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78ED" w14:textId="7268F329" w:rsidR="007D1F07" w:rsidRDefault="007D1F07" w:rsidP="007D1F07">
      <w:pPr>
        <w:spacing w:after="0"/>
        <w:jc w:val="center"/>
      </w:pPr>
      <w:r w:rsidRPr="00BB7870">
        <w:rPr>
          <w:b/>
          <w:bCs/>
          <w:sz w:val="28"/>
          <w:szCs w:val="28"/>
        </w:rPr>
        <w:t>CROA Annual Meeting Agenda</w:t>
      </w:r>
      <w:r w:rsidR="00C436DB">
        <w:rPr>
          <w:b/>
          <w:bCs/>
          <w:sz w:val="28"/>
          <w:szCs w:val="28"/>
        </w:rPr>
        <w:t xml:space="preserve"> (Minutes)</w:t>
      </w:r>
      <w:r>
        <w:rPr>
          <w:b/>
          <w:bCs/>
          <w:sz w:val="28"/>
          <w:szCs w:val="28"/>
        </w:rPr>
        <w:t xml:space="preserve">, </w:t>
      </w:r>
      <w:r w:rsidRPr="005359CD">
        <w:t>Saturday, September 20, 2025</w:t>
      </w:r>
      <w:r w:rsidR="006B0A6A">
        <w:t>, 5-7pm</w:t>
      </w:r>
    </w:p>
    <w:p w14:paraId="2241D3D5" w14:textId="77777777" w:rsidR="007D1F07" w:rsidRDefault="007D1F07" w:rsidP="007D1F07">
      <w:pPr>
        <w:spacing w:after="0"/>
        <w:jc w:val="center"/>
      </w:pPr>
    </w:p>
    <w:p w14:paraId="39A3DF75" w14:textId="4B6CDBCB" w:rsidR="007D1F07" w:rsidRDefault="007D1F07" w:rsidP="007D1F07">
      <w:pPr>
        <w:pStyle w:val="ListParagraph"/>
        <w:numPr>
          <w:ilvl w:val="0"/>
          <w:numId w:val="1"/>
        </w:numPr>
      </w:pPr>
      <w:r>
        <w:t>Welcome and Introductions</w:t>
      </w:r>
      <w:r w:rsidR="002F1924">
        <w:t xml:space="preserve"> – </w:t>
      </w:r>
      <w:r w:rsidR="009E13C1" w:rsidRPr="009E13C1">
        <w:rPr>
          <w:b/>
          <w:bCs/>
          <w:i/>
          <w:iCs/>
        </w:rPr>
        <w:t>Q</w:t>
      </w:r>
      <w:r w:rsidR="002F1924" w:rsidRPr="009E13C1">
        <w:rPr>
          <w:b/>
          <w:bCs/>
          <w:i/>
          <w:iCs/>
        </w:rPr>
        <w:t xml:space="preserve">uorum of 26 parcels and </w:t>
      </w:r>
      <w:r w:rsidR="007214DE" w:rsidRPr="009E13C1">
        <w:rPr>
          <w:b/>
          <w:bCs/>
          <w:i/>
          <w:iCs/>
        </w:rPr>
        <w:t>nine proxies</w:t>
      </w:r>
      <w:r w:rsidR="009E13C1" w:rsidRPr="009E13C1">
        <w:rPr>
          <w:b/>
          <w:bCs/>
          <w:i/>
          <w:iCs/>
        </w:rPr>
        <w:t xml:space="preserve"> presented</w:t>
      </w:r>
      <w:r w:rsidR="00462251">
        <w:rPr>
          <w:b/>
          <w:bCs/>
          <w:i/>
          <w:iCs/>
        </w:rPr>
        <w:t xml:space="preserve"> (</w:t>
      </w:r>
      <w:r w:rsidR="004C704C">
        <w:rPr>
          <w:b/>
          <w:bCs/>
          <w:i/>
          <w:iCs/>
        </w:rPr>
        <w:t>35 parcels)</w:t>
      </w:r>
    </w:p>
    <w:p w14:paraId="5EC070A8" w14:textId="0C5A4C6C" w:rsidR="007D1F07" w:rsidRDefault="007D1F07" w:rsidP="007D1F07">
      <w:pPr>
        <w:pStyle w:val="ListParagraph"/>
        <w:numPr>
          <w:ilvl w:val="0"/>
          <w:numId w:val="1"/>
        </w:numPr>
      </w:pPr>
      <w:r w:rsidRPr="004E6580">
        <w:t>Approve 202</w:t>
      </w:r>
      <w:r>
        <w:t>4</w:t>
      </w:r>
      <w:r w:rsidRPr="004E6580">
        <w:t xml:space="preserve"> CROA Meeting Minutes</w:t>
      </w:r>
      <w:r w:rsidR="00C436DB">
        <w:t xml:space="preserve"> – </w:t>
      </w:r>
      <w:r w:rsidR="007214DE" w:rsidRPr="009E13C1">
        <w:rPr>
          <w:b/>
          <w:bCs/>
          <w:i/>
          <w:iCs/>
        </w:rPr>
        <w:t>A</w:t>
      </w:r>
      <w:r w:rsidR="00C436DB" w:rsidRPr="009E13C1">
        <w:rPr>
          <w:b/>
          <w:bCs/>
          <w:i/>
          <w:iCs/>
        </w:rPr>
        <w:t>pproved</w:t>
      </w:r>
    </w:p>
    <w:p w14:paraId="17AEBF1D" w14:textId="7851D02F" w:rsidR="007D1F07" w:rsidRDefault="007D1F07" w:rsidP="007D1F07">
      <w:pPr>
        <w:pStyle w:val="ListParagraph"/>
        <w:numPr>
          <w:ilvl w:val="0"/>
          <w:numId w:val="1"/>
        </w:numPr>
      </w:pPr>
      <w:r w:rsidRPr="004E6580">
        <w:t>Budget Update &amp; 202</w:t>
      </w:r>
      <w:r>
        <w:t>6</w:t>
      </w:r>
      <w:r w:rsidRPr="004E6580">
        <w:t xml:space="preserve"> Budget Adoptio</w:t>
      </w:r>
      <w:r w:rsidR="006B0A6A">
        <w:t>n</w:t>
      </w:r>
      <w:r w:rsidR="00C436DB">
        <w:t xml:space="preserve"> – </w:t>
      </w:r>
      <w:r w:rsidR="007214DE" w:rsidRPr="009E13C1">
        <w:rPr>
          <w:b/>
          <w:bCs/>
          <w:i/>
          <w:iCs/>
        </w:rPr>
        <w:t>A</w:t>
      </w:r>
      <w:r w:rsidR="00C436DB" w:rsidRPr="009E13C1">
        <w:rPr>
          <w:b/>
          <w:bCs/>
          <w:i/>
          <w:iCs/>
        </w:rPr>
        <w:t>pproved</w:t>
      </w:r>
      <w:r w:rsidRPr="009E13C1">
        <w:rPr>
          <w:b/>
          <w:bCs/>
        </w:rPr>
        <w:t xml:space="preserve"> </w:t>
      </w:r>
      <w:r w:rsidR="006746C7" w:rsidRPr="009E13C1">
        <w:rPr>
          <w:b/>
          <w:bCs/>
        </w:rPr>
        <w:t>– see below</w:t>
      </w:r>
    </w:p>
    <w:p w14:paraId="69963D75" w14:textId="2763B233" w:rsidR="00CC2313" w:rsidRDefault="00CC2313" w:rsidP="00CC2313">
      <w:pPr>
        <w:pStyle w:val="ListParagraph"/>
        <w:numPr>
          <w:ilvl w:val="1"/>
          <w:numId w:val="1"/>
        </w:numPr>
      </w:pPr>
      <w:r w:rsidRPr="009E13C1">
        <w:rPr>
          <w:b/>
          <w:bCs/>
          <w:i/>
          <w:iCs/>
        </w:rPr>
        <w:t>Unpaid parcels</w:t>
      </w:r>
      <w:r w:rsidR="002C39B9">
        <w:rPr>
          <w:b/>
          <w:bCs/>
          <w:i/>
          <w:iCs/>
        </w:rPr>
        <w:t xml:space="preserve"> (24)</w:t>
      </w:r>
      <w:r w:rsidRPr="009E13C1">
        <w:rPr>
          <w:b/>
          <w:bCs/>
          <w:i/>
          <w:iCs/>
        </w:rPr>
        <w:t xml:space="preserve"> have been submitted to YAS</w:t>
      </w:r>
      <w:r w:rsidR="008A5031" w:rsidRPr="009E13C1">
        <w:rPr>
          <w:b/>
          <w:bCs/>
          <w:i/>
          <w:iCs/>
        </w:rPr>
        <w:t xml:space="preserve"> for collections</w:t>
      </w:r>
      <w:r w:rsidR="00C33CC2">
        <w:rPr>
          <w:b/>
          <w:bCs/>
          <w:i/>
          <w:iCs/>
        </w:rPr>
        <w:t xml:space="preserve"> on 10/1/25</w:t>
      </w:r>
      <w:r w:rsidR="008A5031">
        <w:t>.</w:t>
      </w:r>
    </w:p>
    <w:p w14:paraId="25E68C76" w14:textId="42E103B5" w:rsidR="007D1F07" w:rsidRDefault="007D1F07" w:rsidP="007D1F07">
      <w:pPr>
        <w:pStyle w:val="ListParagraph"/>
        <w:numPr>
          <w:ilvl w:val="0"/>
          <w:numId w:val="1"/>
        </w:numPr>
      </w:pPr>
      <w:r>
        <w:t>Update By-laws</w:t>
      </w:r>
      <w:r w:rsidR="006B0A6A">
        <w:t>-vote</w:t>
      </w:r>
      <w:r w:rsidR="00C436DB">
        <w:t xml:space="preserve"> – </w:t>
      </w:r>
      <w:r w:rsidR="007214DE" w:rsidRPr="009E13C1">
        <w:rPr>
          <w:b/>
          <w:bCs/>
          <w:i/>
          <w:iCs/>
        </w:rPr>
        <w:t>A</w:t>
      </w:r>
      <w:r w:rsidR="00C436DB" w:rsidRPr="009E13C1">
        <w:rPr>
          <w:b/>
          <w:bCs/>
          <w:i/>
          <w:iCs/>
        </w:rPr>
        <w:t>pproved</w:t>
      </w:r>
      <w:r w:rsidR="009261C1" w:rsidRPr="009E13C1">
        <w:rPr>
          <w:b/>
          <w:bCs/>
          <w:i/>
          <w:iCs/>
        </w:rPr>
        <w:t>-</w:t>
      </w:r>
      <w:r w:rsidR="006746C7" w:rsidRPr="009E13C1">
        <w:rPr>
          <w:b/>
          <w:bCs/>
          <w:i/>
          <w:iCs/>
        </w:rPr>
        <w:t>see below</w:t>
      </w:r>
    </w:p>
    <w:p w14:paraId="48E646D2" w14:textId="287BF0A6" w:rsidR="001C7A95" w:rsidRPr="00C75C98" w:rsidRDefault="007D1F07" w:rsidP="007D1F07">
      <w:pPr>
        <w:pStyle w:val="ListParagraph"/>
        <w:numPr>
          <w:ilvl w:val="0"/>
          <w:numId w:val="1"/>
        </w:numPr>
        <w:rPr>
          <w:b/>
          <w:bCs/>
        </w:rPr>
      </w:pPr>
      <w:r w:rsidRPr="004E6580">
        <w:t>Road Committee Update</w:t>
      </w:r>
      <w:r w:rsidR="00C436DB">
        <w:t xml:space="preserve"> </w:t>
      </w:r>
      <w:r w:rsidR="009B5B6D">
        <w:t xml:space="preserve">– </w:t>
      </w:r>
      <w:r w:rsidR="009B5B6D" w:rsidRPr="002C39B9">
        <w:rPr>
          <w:b/>
          <w:bCs/>
          <w:i/>
          <w:iCs/>
        </w:rPr>
        <w:t xml:space="preserve">Mike Rivard </w:t>
      </w:r>
      <w:r w:rsidR="00F728C0">
        <w:rPr>
          <w:b/>
          <w:bCs/>
          <w:i/>
          <w:iCs/>
        </w:rPr>
        <w:t>-</w:t>
      </w:r>
      <w:r w:rsidR="009B5B6D" w:rsidRPr="002C39B9">
        <w:rPr>
          <w:b/>
          <w:bCs/>
          <w:i/>
          <w:iCs/>
        </w:rPr>
        <w:t xml:space="preserve"> update.</w:t>
      </w:r>
      <w:r w:rsidR="00DA695C" w:rsidRPr="002C39B9">
        <w:rPr>
          <w:b/>
          <w:bCs/>
          <w:i/>
          <w:iCs/>
        </w:rPr>
        <w:t xml:space="preserve"> </w:t>
      </w:r>
    </w:p>
    <w:p w14:paraId="7CF17DD2" w14:textId="060DD4FC" w:rsidR="00C75C98" w:rsidRPr="00181355" w:rsidRDefault="00C96F8B" w:rsidP="00C75C98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  <w:i/>
          <w:iCs/>
        </w:rPr>
        <w:t xml:space="preserve">Schedule of road maintenance will be </w:t>
      </w:r>
      <w:r w:rsidR="007A56FF">
        <w:rPr>
          <w:b/>
          <w:bCs/>
          <w:i/>
          <w:iCs/>
        </w:rPr>
        <w:t>looked at for better options</w:t>
      </w:r>
      <w:r w:rsidR="007D59BD">
        <w:rPr>
          <w:b/>
          <w:bCs/>
          <w:i/>
          <w:iCs/>
        </w:rPr>
        <w:t>.</w:t>
      </w:r>
    </w:p>
    <w:p w14:paraId="145F52B2" w14:textId="77777777" w:rsidR="00181355" w:rsidRPr="001800CC" w:rsidRDefault="00181355" w:rsidP="00181355">
      <w:pPr>
        <w:pStyle w:val="ListParagraph"/>
        <w:numPr>
          <w:ilvl w:val="1"/>
          <w:numId w:val="1"/>
        </w:numPr>
        <w:rPr>
          <w:b/>
          <w:bCs/>
        </w:rPr>
      </w:pPr>
      <w:r w:rsidRPr="001800CC">
        <w:rPr>
          <w:b/>
          <w:bCs/>
          <w:i/>
          <w:iCs/>
        </w:rPr>
        <w:t>It was suggested that Road Committee investigate using pectin on the gravel roads.</w:t>
      </w:r>
    </w:p>
    <w:p w14:paraId="18A744F0" w14:textId="0936D0AA" w:rsidR="007D1F07" w:rsidRPr="00BC3531" w:rsidRDefault="00DA695C" w:rsidP="001C7A95">
      <w:pPr>
        <w:pStyle w:val="ListParagraph"/>
        <w:numPr>
          <w:ilvl w:val="1"/>
          <w:numId w:val="1"/>
        </w:numPr>
        <w:rPr>
          <w:b/>
          <w:bCs/>
        </w:rPr>
      </w:pPr>
      <w:r w:rsidRPr="002C39B9">
        <w:rPr>
          <w:b/>
          <w:bCs/>
          <w:i/>
          <w:iCs/>
        </w:rPr>
        <w:t xml:space="preserve">A vote was </w:t>
      </w:r>
      <w:r w:rsidR="00053C49" w:rsidRPr="002C39B9">
        <w:rPr>
          <w:b/>
          <w:bCs/>
          <w:i/>
          <w:iCs/>
        </w:rPr>
        <w:t>held;</w:t>
      </w:r>
      <w:r w:rsidRPr="002C39B9">
        <w:rPr>
          <w:b/>
          <w:bCs/>
          <w:i/>
          <w:iCs/>
        </w:rPr>
        <w:t xml:space="preserve"> the 2026 application of mag chloride was voted </w:t>
      </w:r>
      <w:r w:rsidRPr="001C7A95">
        <w:rPr>
          <w:b/>
          <w:bCs/>
          <w:i/>
          <w:iCs/>
          <w:u w:val="single"/>
        </w:rPr>
        <w:t>down</w:t>
      </w:r>
      <w:r w:rsidRPr="002C39B9">
        <w:rPr>
          <w:b/>
          <w:bCs/>
          <w:i/>
          <w:iCs/>
        </w:rPr>
        <w:t xml:space="preserve">. It was voiced that </w:t>
      </w:r>
      <w:r w:rsidR="00A00815" w:rsidRPr="002C39B9">
        <w:rPr>
          <w:b/>
          <w:bCs/>
          <w:i/>
          <w:iCs/>
        </w:rPr>
        <w:t>the exposure to “toxins” and the damage to vehicles is not worth the money. Also, the better the condition of the gravel road seems to promote more speeding</w:t>
      </w:r>
      <w:r w:rsidR="000A22C3">
        <w:rPr>
          <w:b/>
          <w:bCs/>
          <w:i/>
          <w:iCs/>
        </w:rPr>
        <w:t>.</w:t>
      </w:r>
    </w:p>
    <w:p w14:paraId="6B55F53F" w14:textId="6AAF4D27" w:rsidR="00BC3531" w:rsidRPr="003D2245" w:rsidRDefault="00BC3531" w:rsidP="00BC353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  <w:i/>
          <w:iCs/>
        </w:rPr>
        <w:t>Point Dr</w:t>
      </w:r>
      <w:r w:rsidR="00EC2C3B">
        <w:rPr>
          <w:b/>
          <w:bCs/>
          <w:i/>
          <w:iCs/>
        </w:rPr>
        <w:t>ive</w:t>
      </w:r>
      <w:r w:rsidR="001C7A95">
        <w:rPr>
          <w:b/>
          <w:bCs/>
          <w:i/>
          <w:iCs/>
        </w:rPr>
        <w:t xml:space="preserve"> residents said they do not want gravel added to </w:t>
      </w:r>
      <w:r w:rsidR="00053C49">
        <w:rPr>
          <w:b/>
          <w:bCs/>
          <w:i/>
          <w:iCs/>
        </w:rPr>
        <w:t>Point Dr</w:t>
      </w:r>
      <w:r w:rsidR="00F9282E">
        <w:rPr>
          <w:b/>
          <w:bCs/>
          <w:i/>
          <w:iCs/>
        </w:rPr>
        <w:t>ive “S” curve</w:t>
      </w:r>
      <w:r w:rsidR="00EF4821">
        <w:rPr>
          <w:b/>
          <w:bCs/>
          <w:i/>
          <w:iCs/>
        </w:rPr>
        <w:t>.</w:t>
      </w:r>
    </w:p>
    <w:p w14:paraId="7D1F5AF0" w14:textId="6DAA2965" w:rsidR="003D2245" w:rsidRPr="005D557B" w:rsidRDefault="003D2245" w:rsidP="00BC353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  <w:i/>
          <w:iCs/>
        </w:rPr>
        <w:t xml:space="preserve">Weed control was </w:t>
      </w:r>
      <w:r w:rsidR="00EF182D">
        <w:rPr>
          <w:b/>
          <w:bCs/>
          <w:i/>
          <w:iCs/>
        </w:rPr>
        <w:t>discussed</w:t>
      </w:r>
      <w:r w:rsidR="005D557B">
        <w:rPr>
          <w:b/>
          <w:bCs/>
          <w:i/>
          <w:iCs/>
        </w:rPr>
        <w:t xml:space="preserve"> for side of </w:t>
      </w:r>
      <w:r w:rsidR="00F9282E">
        <w:rPr>
          <w:b/>
          <w:bCs/>
          <w:i/>
          <w:iCs/>
        </w:rPr>
        <w:t>roadway - RC</w:t>
      </w:r>
      <w:r w:rsidR="005D557B">
        <w:rPr>
          <w:b/>
          <w:bCs/>
          <w:i/>
          <w:iCs/>
        </w:rPr>
        <w:t xml:space="preserve"> to </w:t>
      </w:r>
      <w:r w:rsidR="00EF182D">
        <w:rPr>
          <w:b/>
          <w:bCs/>
          <w:i/>
          <w:iCs/>
        </w:rPr>
        <w:t>investigate</w:t>
      </w:r>
      <w:r w:rsidR="005D557B">
        <w:rPr>
          <w:b/>
          <w:bCs/>
          <w:i/>
          <w:iCs/>
        </w:rPr>
        <w:t xml:space="preserve"> this.</w:t>
      </w:r>
    </w:p>
    <w:p w14:paraId="79BC5D1C" w14:textId="7D4977EF" w:rsidR="005D557B" w:rsidRPr="00F728C0" w:rsidRDefault="005D557B" w:rsidP="005D557B">
      <w:pPr>
        <w:pStyle w:val="ListParagraph"/>
        <w:numPr>
          <w:ilvl w:val="2"/>
          <w:numId w:val="1"/>
        </w:numPr>
        <w:rPr>
          <w:b/>
          <w:bCs/>
        </w:rPr>
      </w:pPr>
      <w:r w:rsidRPr="00F728C0">
        <w:rPr>
          <w:b/>
          <w:bCs/>
        </w:rPr>
        <w:t>No spraying to be used, per meeting participants.</w:t>
      </w:r>
    </w:p>
    <w:p w14:paraId="1C1B3DB4" w14:textId="279E3AE0" w:rsidR="00F9282E" w:rsidRPr="00F728C0" w:rsidRDefault="00E05D10" w:rsidP="005D557B">
      <w:pPr>
        <w:pStyle w:val="ListParagraph"/>
        <w:numPr>
          <w:ilvl w:val="2"/>
          <w:numId w:val="1"/>
        </w:numPr>
        <w:rPr>
          <w:b/>
          <w:bCs/>
        </w:rPr>
      </w:pPr>
      <w:r w:rsidRPr="00F728C0">
        <w:rPr>
          <w:b/>
          <w:bCs/>
        </w:rPr>
        <w:t>Cutting or use of goats for weed control</w:t>
      </w:r>
    </w:p>
    <w:p w14:paraId="669D92AD" w14:textId="358CEEAC" w:rsidR="00A10BF4" w:rsidRPr="00F728C0" w:rsidRDefault="00A10BF4" w:rsidP="005D557B">
      <w:pPr>
        <w:pStyle w:val="ListParagraph"/>
        <w:numPr>
          <w:ilvl w:val="2"/>
          <w:numId w:val="1"/>
        </w:numPr>
        <w:rPr>
          <w:b/>
          <w:bCs/>
        </w:rPr>
      </w:pPr>
      <w:r w:rsidRPr="00F728C0">
        <w:rPr>
          <w:b/>
          <w:bCs/>
        </w:rPr>
        <w:t xml:space="preserve">Neighbors to maintain their portion of roadway; mow, </w:t>
      </w:r>
      <w:r w:rsidR="00F728C0" w:rsidRPr="00F728C0">
        <w:rPr>
          <w:b/>
          <w:bCs/>
        </w:rPr>
        <w:t>weed eat, etc.</w:t>
      </w:r>
    </w:p>
    <w:p w14:paraId="36CF0440" w14:textId="74B8CED2" w:rsidR="00BA5958" w:rsidRPr="00F728C0" w:rsidRDefault="00BA5958" w:rsidP="005D557B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 w:rsidRPr="00F728C0">
        <w:rPr>
          <w:b/>
          <w:bCs/>
          <w:i/>
          <w:iCs/>
        </w:rPr>
        <w:t>CROA to purchase machinery</w:t>
      </w:r>
      <w:r w:rsidR="00D6142D" w:rsidRPr="00F728C0">
        <w:rPr>
          <w:b/>
          <w:bCs/>
          <w:i/>
          <w:iCs/>
        </w:rPr>
        <w:t xml:space="preserve"> – liability issue</w:t>
      </w:r>
    </w:p>
    <w:p w14:paraId="5726C8FB" w14:textId="17DC5CA8" w:rsidR="00DD5DA0" w:rsidRPr="00F728C0" w:rsidRDefault="00DD5DA0" w:rsidP="00DD5DA0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F728C0">
        <w:rPr>
          <w:b/>
          <w:bCs/>
          <w:i/>
          <w:iCs/>
        </w:rPr>
        <w:t xml:space="preserve">Gravel </w:t>
      </w:r>
      <w:r w:rsidR="00AE125E" w:rsidRPr="00F728C0">
        <w:rPr>
          <w:b/>
          <w:bCs/>
          <w:i/>
          <w:iCs/>
        </w:rPr>
        <w:t>will</w:t>
      </w:r>
      <w:r w:rsidRPr="00F728C0">
        <w:rPr>
          <w:b/>
          <w:bCs/>
          <w:i/>
          <w:iCs/>
        </w:rPr>
        <w:t xml:space="preserve"> be added in 2026</w:t>
      </w:r>
    </w:p>
    <w:p w14:paraId="30F6FF10" w14:textId="77777777" w:rsidR="00C07515" w:rsidRPr="00C07515" w:rsidRDefault="00242AB7" w:rsidP="00BC353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  <w:i/>
          <w:iCs/>
        </w:rPr>
        <w:t xml:space="preserve">Neighbors should call Fed-Ex, UPS, Yakima Waste to report their employees speeding in our neighborhood. This will help with </w:t>
      </w:r>
      <w:r w:rsidR="005C6B97">
        <w:rPr>
          <w:b/>
          <w:bCs/>
          <w:i/>
          <w:iCs/>
        </w:rPr>
        <w:t xml:space="preserve">keeping </w:t>
      </w:r>
      <w:r w:rsidR="00737BA9">
        <w:rPr>
          <w:b/>
          <w:bCs/>
          <w:i/>
          <w:iCs/>
        </w:rPr>
        <w:t>our</w:t>
      </w:r>
      <w:r w:rsidR="005C6B97">
        <w:rPr>
          <w:b/>
          <w:bCs/>
          <w:i/>
          <w:iCs/>
        </w:rPr>
        <w:t xml:space="preserve"> fragile roads in check</w:t>
      </w:r>
    </w:p>
    <w:p w14:paraId="70A7337C" w14:textId="74C67C54" w:rsidR="00242AB7" w:rsidRPr="002C39B9" w:rsidRDefault="00C07515" w:rsidP="00BC353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  <w:i/>
          <w:iCs/>
        </w:rPr>
        <w:t>PLEASE KEEP YOUR SPEED DOWN</w:t>
      </w:r>
      <w:r w:rsidR="009D08A0">
        <w:rPr>
          <w:b/>
          <w:bCs/>
          <w:i/>
          <w:iCs/>
        </w:rPr>
        <w:t xml:space="preserve"> was overall echo in the room</w:t>
      </w:r>
      <w:r w:rsidR="005C6B97">
        <w:rPr>
          <w:b/>
          <w:bCs/>
          <w:i/>
          <w:iCs/>
        </w:rPr>
        <w:t>.</w:t>
      </w:r>
    </w:p>
    <w:p w14:paraId="640C7C42" w14:textId="55EC363C" w:rsidR="007D1F07" w:rsidRPr="001B4C25" w:rsidRDefault="007D1F07" w:rsidP="007D1F07">
      <w:pPr>
        <w:pStyle w:val="ListParagraph"/>
        <w:numPr>
          <w:ilvl w:val="0"/>
          <w:numId w:val="1"/>
        </w:numPr>
        <w:rPr>
          <w:i/>
          <w:iCs/>
        </w:rPr>
      </w:pPr>
      <w:r w:rsidRPr="004E6580">
        <w:t>Open CROA</w:t>
      </w:r>
      <w:r>
        <w:t xml:space="preserve"> </w:t>
      </w:r>
      <w:r w:rsidRPr="004E6580">
        <w:t xml:space="preserve">Board Positions </w:t>
      </w:r>
      <w:r>
        <w:t>(3)</w:t>
      </w:r>
      <w:r w:rsidR="00623F19">
        <w:t>-vote</w:t>
      </w:r>
      <w:r w:rsidR="005769D2">
        <w:t xml:space="preserve"> -</w:t>
      </w:r>
      <w:r w:rsidR="009E439D">
        <w:rPr>
          <w:b/>
          <w:bCs/>
          <w:i/>
          <w:iCs/>
        </w:rPr>
        <w:t xml:space="preserve">Mary Buttrey, (Vice President), </w:t>
      </w:r>
      <w:r w:rsidR="00015397" w:rsidRPr="00C81CB8">
        <w:rPr>
          <w:b/>
          <w:bCs/>
          <w:i/>
          <w:iCs/>
        </w:rPr>
        <w:t>Shelley Byington (Secretary/Treasurer</w:t>
      </w:r>
      <w:r w:rsidR="009E439D">
        <w:rPr>
          <w:b/>
          <w:bCs/>
          <w:i/>
          <w:iCs/>
        </w:rPr>
        <w:t>)</w:t>
      </w:r>
      <w:r w:rsidR="00015397" w:rsidRPr="00C81CB8">
        <w:rPr>
          <w:b/>
          <w:bCs/>
          <w:i/>
          <w:iCs/>
        </w:rPr>
        <w:t xml:space="preserve">, and Mike Rivard, </w:t>
      </w:r>
      <w:r w:rsidR="009E439D">
        <w:rPr>
          <w:b/>
          <w:bCs/>
          <w:i/>
          <w:iCs/>
        </w:rPr>
        <w:t>(</w:t>
      </w:r>
      <w:r w:rsidR="00015397" w:rsidRPr="00C81CB8">
        <w:rPr>
          <w:b/>
          <w:bCs/>
          <w:i/>
          <w:iCs/>
        </w:rPr>
        <w:t>5</w:t>
      </w:r>
      <w:r w:rsidR="00015397" w:rsidRPr="00C81CB8">
        <w:rPr>
          <w:b/>
          <w:bCs/>
          <w:i/>
          <w:iCs/>
          <w:vertAlign w:val="superscript"/>
        </w:rPr>
        <w:t>th</w:t>
      </w:r>
      <w:r w:rsidR="00015397" w:rsidRPr="00C81CB8">
        <w:rPr>
          <w:b/>
          <w:bCs/>
          <w:i/>
          <w:iCs/>
        </w:rPr>
        <w:t xml:space="preserve"> Position</w:t>
      </w:r>
      <w:r w:rsidR="009E439D">
        <w:rPr>
          <w:b/>
          <w:bCs/>
          <w:i/>
          <w:iCs/>
        </w:rPr>
        <w:t>)</w:t>
      </w:r>
      <w:r w:rsidR="009F2D01">
        <w:rPr>
          <w:b/>
          <w:bCs/>
          <w:i/>
          <w:iCs/>
        </w:rPr>
        <w:t>,</w:t>
      </w:r>
      <w:r w:rsidR="00015397" w:rsidRPr="00C81CB8">
        <w:rPr>
          <w:b/>
          <w:bCs/>
          <w:i/>
          <w:iCs/>
        </w:rPr>
        <w:t xml:space="preserve"> </w:t>
      </w:r>
      <w:r w:rsidR="001B4C25" w:rsidRPr="00C81CB8">
        <w:rPr>
          <w:b/>
          <w:bCs/>
          <w:i/>
          <w:iCs/>
        </w:rPr>
        <w:t>per the quorum</w:t>
      </w:r>
      <w:r w:rsidR="009F2D01">
        <w:rPr>
          <w:b/>
          <w:bCs/>
          <w:i/>
          <w:iCs/>
        </w:rPr>
        <w:t>,</w:t>
      </w:r>
      <w:r w:rsidR="001B4C25" w:rsidRPr="00C81CB8">
        <w:rPr>
          <w:b/>
          <w:bCs/>
          <w:i/>
          <w:iCs/>
        </w:rPr>
        <w:t xml:space="preserve"> </w:t>
      </w:r>
      <w:r w:rsidR="00C81CB8" w:rsidRPr="00C81CB8">
        <w:rPr>
          <w:b/>
          <w:bCs/>
          <w:i/>
          <w:iCs/>
        </w:rPr>
        <w:t>to serve</w:t>
      </w:r>
      <w:r w:rsidR="001B4C25" w:rsidRPr="00C81CB8">
        <w:rPr>
          <w:b/>
          <w:bCs/>
          <w:i/>
          <w:iCs/>
        </w:rPr>
        <w:t xml:space="preserve"> 2026-2028 term.</w:t>
      </w:r>
    </w:p>
    <w:p w14:paraId="4E07DE58" w14:textId="05235710" w:rsidR="007D1F07" w:rsidRDefault="007D1F07" w:rsidP="007D1F07">
      <w:pPr>
        <w:pStyle w:val="ListParagraph"/>
        <w:numPr>
          <w:ilvl w:val="0"/>
          <w:numId w:val="1"/>
        </w:numPr>
      </w:pPr>
      <w:r w:rsidRPr="004E6580">
        <w:t xml:space="preserve">Mailboxes Need Repair </w:t>
      </w:r>
      <w:r>
        <w:t>(2025 agenda item)</w:t>
      </w:r>
      <w:r w:rsidR="00C81CB8">
        <w:t xml:space="preserve"> </w:t>
      </w:r>
    </w:p>
    <w:p w14:paraId="36D9C5D5" w14:textId="014EA5C1" w:rsidR="001C7A95" w:rsidRDefault="001800CC" w:rsidP="001C7A9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1800CC">
        <w:rPr>
          <w:b/>
          <w:bCs/>
          <w:i/>
          <w:iCs/>
        </w:rPr>
        <w:t xml:space="preserve">Vicki Davis </w:t>
      </w:r>
      <w:r w:rsidR="00E60EE5">
        <w:rPr>
          <w:b/>
          <w:bCs/>
          <w:i/>
          <w:iCs/>
        </w:rPr>
        <w:t>is</w:t>
      </w:r>
      <w:r w:rsidRPr="001800CC">
        <w:rPr>
          <w:b/>
          <w:bCs/>
          <w:i/>
          <w:iCs/>
        </w:rPr>
        <w:t xml:space="preserve"> interes</w:t>
      </w:r>
      <w:r w:rsidR="00E60EE5">
        <w:rPr>
          <w:b/>
          <w:bCs/>
          <w:i/>
          <w:iCs/>
        </w:rPr>
        <w:t>ted</w:t>
      </w:r>
      <w:r w:rsidRPr="001800CC">
        <w:rPr>
          <w:b/>
          <w:bCs/>
          <w:i/>
          <w:iCs/>
        </w:rPr>
        <w:t xml:space="preserve"> in </w:t>
      </w:r>
      <w:r w:rsidR="00E60EE5">
        <w:rPr>
          <w:b/>
          <w:bCs/>
          <w:i/>
          <w:iCs/>
        </w:rPr>
        <w:t>putting</w:t>
      </w:r>
      <w:r w:rsidRPr="001800CC">
        <w:rPr>
          <w:b/>
          <w:bCs/>
          <w:i/>
          <w:iCs/>
        </w:rPr>
        <w:t xml:space="preserve"> a work crew together to fix the </w:t>
      </w:r>
      <w:r w:rsidR="00B560C8">
        <w:rPr>
          <w:b/>
          <w:bCs/>
          <w:i/>
          <w:iCs/>
        </w:rPr>
        <w:t>row</w:t>
      </w:r>
      <w:r w:rsidRPr="001800CC">
        <w:rPr>
          <w:b/>
          <w:bCs/>
          <w:i/>
          <w:iCs/>
        </w:rPr>
        <w:t xml:space="preserve"> of mailboxes</w:t>
      </w:r>
      <w:r w:rsidR="00441D98">
        <w:rPr>
          <w:b/>
          <w:bCs/>
          <w:i/>
          <w:iCs/>
        </w:rPr>
        <w:t xml:space="preserve"> that are leaning</w:t>
      </w:r>
      <w:r w:rsidRPr="001800CC">
        <w:rPr>
          <w:b/>
          <w:bCs/>
          <w:i/>
          <w:iCs/>
        </w:rPr>
        <w:t>.</w:t>
      </w:r>
    </w:p>
    <w:p w14:paraId="03D1A75E" w14:textId="549AAA4B" w:rsidR="00FE32E1" w:rsidRPr="001800CC" w:rsidRDefault="00FE32E1" w:rsidP="001C7A95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Cost of </w:t>
      </w:r>
      <w:r w:rsidR="00556200">
        <w:rPr>
          <w:b/>
          <w:bCs/>
          <w:i/>
          <w:iCs/>
        </w:rPr>
        <w:t xml:space="preserve">mailbox </w:t>
      </w:r>
      <w:r>
        <w:rPr>
          <w:b/>
          <w:bCs/>
          <w:i/>
          <w:iCs/>
        </w:rPr>
        <w:t xml:space="preserve">repairs </w:t>
      </w:r>
      <w:r w:rsidR="00E60EE5">
        <w:rPr>
          <w:b/>
          <w:bCs/>
          <w:i/>
          <w:iCs/>
        </w:rPr>
        <w:t>cannot</w:t>
      </w:r>
      <w:r>
        <w:rPr>
          <w:b/>
          <w:bCs/>
          <w:i/>
          <w:iCs/>
        </w:rPr>
        <w:t xml:space="preserve"> be used </w:t>
      </w:r>
      <w:proofErr w:type="gramStart"/>
      <w:r w:rsidR="00556200">
        <w:rPr>
          <w:b/>
          <w:bCs/>
          <w:i/>
          <w:iCs/>
        </w:rPr>
        <w:t>from</w:t>
      </w:r>
      <w:proofErr w:type="gramEnd"/>
      <w:r w:rsidR="00556200">
        <w:rPr>
          <w:b/>
          <w:bCs/>
          <w:i/>
          <w:iCs/>
        </w:rPr>
        <w:t xml:space="preserve"> our</w:t>
      </w:r>
      <w:r>
        <w:rPr>
          <w:b/>
          <w:bCs/>
          <w:i/>
          <w:iCs/>
        </w:rPr>
        <w:t xml:space="preserve"> CROA funds.</w:t>
      </w:r>
    </w:p>
    <w:p w14:paraId="7D71ABBA" w14:textId="77777777" w:rsidR="00203F01" w:rsidRDefault="007D1F07" w:rsidP="007D1F07">
      <w:pPr>
        <w:pStyle w:val="ListParagraph"/>
        <w:numPr>
          <w:ilvl w:val="0"/>
          <w:numId w:val="1"/>
        </w:numPr>
      </w:pPr>
      <w:r>
        <w:t>Other Topics</w:t>
      </w:r>
    </w:p>
    <w:p w14:paraId="1EE9C52A" w14:textId="52555DAA" w:rsidR="007D1F07" w:rsidRDefault="00B0462A" w:rsidP="00203F01">
      <w:pPr>
        <w:pStyle w:val="ListParagraph"/>
        <w:numPr>
          <w:ilvl w:val="1"/>
          <w:numId w:val="1"/>
        </w:numPr>
        <w:rPr>
          <w:b/>
          <w:bCs/>
        </w:rPr>
      </w:pPr>
      <w:r w:rsidRPr="001800CC">
        <w:rPr>
          <w:b/>
          <w:bCs/>
          <w:i/>
          <w:iCs/>
        </w:rPr>
        <w:t xml:space="preserve">Three parcels at the start of Conrad Rd. are </w:t>
      </w:r>
      <w:r w:rsidR="00E60EE5">
        <w:rPr>
          <w:b/>
          <w:bCs/>
          <w:i/>
          <w:iCs/>
        </w:rPr>
        <w:t>not part of CROA</w:t>
      </w:r>
      <w:r w:rsidRPr="001800CC">
        <w:rPr>
          <w:b/>
          <w:bCs/>
          <w:i/>
          <w:iCs/>
        </w:rPr>
        <w:t>.</w:t>
      </w:r>
      <w:r w:rsidR="00DC3862" w:rsidRPr="001800CC">
        <w:rPr>
          <w:b/>
          <w:bCs/>
          <w:i/>
          <w:iCs/>
        </w:rPr>
        <w:t xml:space="preserve"> All three parcels use Conrad Rd for access to their parcels. It was voted on that CROA contact the two owners of the </w:t>
      </w:r>
      <w:r w:rsidR="003236E8" w:rsidRPr="001800CC">
        <w:rPr>
          <w:b/>
          <w:bCs/>
          <w:i/>
          <w:iCs/>
        </w:rPr>
        <w:t>three parcels to begin paying</w:t>
      </w:r>
      <w:r w:rsidR="004C38E2">
        <w:rPr>
          <w:b/>
          <w:bCs/>
          <w:i/>
          <w:iCs/>
        </w:rPr>
        <w:t xml:space="preserve"> for use of Conrad Road</w:t>
      </w:r>
      <w:r w:rsidR="003236E8" w:rsidRPr="001800CC">
        <w:rPr>
          <w:b/>
          <w:bCs/>
          <w:i/>
          <w:iCs/>
        </w:rPr>
        <w:t xml:space="preserve">. </w:t>
      </w:r>
      <w:r w:rsidR="00524A3B">
        <w:rPr>
          <w:b/>
          <w:bCs/>
          <w:i/>
          <w:iCs/>
        </w:rPr>
        <w:t>The three parcels are not part of the CROA neighborhood</w:t>
      </w:r>
      <w:r w:rsidR="006C3EF6">
        <w:rPr>
          <w:b/>
          <w:bCs/>
          <w:i/>
          <w:iCs/>
        </w:rPr>
        <w:t xml:space="preserve">. One owner </w:t>
      </w:r>
      <w:r w:rsidR="000750CB">
        <w:rPr>
          <w:b/>
          <w:bCs/>
          <w:i/>
          <w:iCs/>
        </w:rPr>
        <w:t>has two of the three parcels.</w:t>
      </w:r>
      <w:r w:rsidR="00DC3862" w:rsidRPr="001800CC">
        <w:rPr>
          <w:b/>
          <w:bCs/>
          <w:i/>
          <w:iCs/>
        </w:rPr>
        <w:t xml:space="preserve"> </w:t>
      </w:r>
      <w:r w:rsidR="007D1F07" w:rsidRPr="001800CC">
        <w:rPr>
          <w:b/>
          <w:bCs/>
        </w:rPr>
        <w:t xml:space="preserve"> </w:t>
      </w:r>
    </w:p>
    <w:p w14:paraId="7EC24805" w14:textId="3DF705CD" w:rsidR="00AD18DC" w:rsidRPr="00253BD7" w:rsidRDefault="00AD18DC" w:rsidP="00203F0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253BD7">
        <w:rPr>
          <w:b/>
          <w:bCs/>
          <w:i/>
          <w:iCs/>
        </w:rPr>
        <w:t xml:space="preserve">Currently, one parcel is for sale. One Traditions Realty has been notified of </w:t>
      </w:r>
      <w:r w:rsidR="00660902" w:rsidRPr="00253BD7">
        <w:rPr>
          <w:b/>
          <w:bCs/>
          <w:i/>
          <w:iCs/>
        </w:rPr>
        <w:t>access issue</w:t>
      </w:r>
      <w:r w:rsidR="00323B17" w:rsidRPr="00253BD7">
        <w:rPr>
          <w:b/>
          <w:bCs/>
          <w:i/>
          <w:iCs/>
        </w:rPr>
        <w:t>, via phone call</w:t>
      </w:r>
      <w:r w:rsidR="00660902" w:rsidRPr="00253BD7">
        <w:rPr>
          <w:b/>
          <w:bCs/>
          <w:i/>
          <w:iCs/>
        </w:rPr>
        <w:t>.</w:t>
      </w:r>
    </w:p>
    <w:p w14:paraId="1FEE23C6" w14:textId="06702546" w:rsidR="006715BA" w:rsidRDefault="00253BD7" w:rsidP="00203F01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 w:rsidRPr="00253BD7">
        <w:rPr>
          <w:b/>
          <w:bCs/>
          <w:i/>
          <w:iCs/>
        </w:rPr>
        <w:t>2026 HOA dues will remain at $400.</w:t>
      </w:r>
    </w:p>
    <w:p w14:paraId="528BE08B" w14:textId="77777777" w:rsidR="00A57F08" w:rsidRPr="00A57F08" w:rsidRDefault="00865BF8" w:rsidP="00EE077E">
      <w:pPr>
        <w:pStyle w:val="ListParagraph"/>
        <w:numPr>
          <w:ilvl w:val="1"/>
          <w:numId w:val="1"/>
        </w:numPr>
      </w:pPr>
      <w:r w:rsidRPr="00EE077E">
        <w:rPr>
          <w:b/>
          <w:bCs/>
          <w:i/>
          <w:iCs/>
        </w:rPr>
        <w:t xml:space="preserve">Rental property was asked about. There is a current rental off Point Drive </w:t>
      </w:r>
      <w:r w:rsidR="007E5EEB" w:rsidRPr="00EE077E">
        <w:rPr>
          <w:b/>
          <w:bCs/>
          <w:i/>
          <w:iCs/>
        </w:rPr>
        <w:t>the renters are problematic. Point Drive owners were encouraged to contact the Sheriff when issues arise. Also, to contact the property owner.</w:t>
      </w:r>
      <w:r w:rsidR="00EE077E">
        <w:rPr>
          <w:b/>
          <w:bCs/>
          <w:i/>
          <w:iCs/>
        </w:rPr>
        <w:t xml:space="preserve"> </w:t>
      </w:r>
    </w:p>
    <w:p w14:paraId="0ABA7CC4" w14:textId="365E1657" w:rsidR="00EE077E" w:rsidRPr="00EE077E" w:rsidRDefault="00EE077E" w:rsidP="00A57F08">
      <w:pPr>
        <w:pStyle w:val="ListParagraph"/>
        <w:numPr>
          <w:ilvl w:val="1"/>
          <w:numId w:val="1"/>
        </w:numPr>
      </w:pPr>
      <w:r>
        <w:rPr>
          <w:b/>
          <w:bCs/>
          <w:i/>
          <w:iCs/>
        </w:rPr>
        <w:lastRenderedPageBreak/>
        <w:t xml:space="preserve">Owner information was provided from Yakima County </w:t>
      </w:r>
      <w:r w:rsidR="00DB4DA9">
        <w:rPr>
          <w:b/>
          <w:bCs/>
          <w:i/>
          <w:iCs/>
        </w:rPr>
        <w:t xml:space="preserve">information to CROA member on </w:t>
      </w:r>
      <w:r w:rsidR="00931E9E">
        <w:rPr>
          <w:b/>
          <w:bCs/>
          <w:i/>
          <w:iCs/>
        </w:rPr>
        <w:t>9/24/25.</w:t>
      </w:r>
    </w:p>
    <w:p w14:paraId="093DA504" w14:textId="2CB6D586" w:rsidR="007D1F07" w:rsidRDefault="007D1F07" w:rsidP="007D1F07">
      <w:pPr>
        <w:pStyle w:val="ListParagraph"/>
        <w:numPr>
          <w:ilvl w:val="0"/>
          <w:numId w:val="1"/>
        </w:numPr>
      </w:pPr>
      <w:r w:rsidRPr="004E6580">
        <w:t xml:space="preserve">Adjourn </w:t>
      </w:r>
      <w:r w:rsidR="001B4C25">
        <w:t>– 6:</w:t>
      </w:r>
      <w:r w:rsidR="00784EB8">
        <w:t>20</w:t>
      </w:r>
      <w:r w:rsidR="001B4C25">
        <w:t xml:space="preserve"> pm</w:t>
      </w:r>
    </w:p>
    <w:tbl>
      <w:tblPr>
        <w:tblW w:w="9580" w:type="dxa"/>
        <w:tblLook w:val="04A0" w:firstRow="1" w:lastRow="0" w:firstColumn="1" w:lastColumn="0" w:noHBand="0" w:noVBand="1"/>
      </w:tblPr>
      <w:tblGrid>
        <w:gridCol w:w="4736"/>
        <w:gridCol w:w="1542"/>
        <w:gridCol w:w="1692"/>
        <w:gridCol w:w="1610"/>
      </w:tblGrid>
      <w:tr w:rsidR="007D1F07" w:rsidRPr="000A3AE3" w14:paraId="0D48E3DC" w14:textId="77777777" w:rsidTr="00902B0B">
        <w:trPr>
          <w:trHeight w:val="343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AC6E" w14:textId="33B193C0" w:rsidR="007D1F07" w:rsidRPr="00DE1BDC" w:rsidRDefault="008B21F6" w:rsidP="00DE1B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>
              <w:t xml:space="preserve">CROA </w:t>
            </w:r>
            <w:r w:rsidR="007D1F07" w:rsidRPr="004E6580">
              <w:t>Board Members’ Meeting to Follow</w:t>
            </w:r>
          </w:p>
        </w:tc>
      </w:tr>
      <w:tr w:rsidR="007D1F07" w:rsidRPr="000A3AE3" w14:paraId="7273B83D" w14:textId="77777777" w:rsidTr="00902B0B">
        <w:trPr>
          <w:trHeight w:val="532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37FA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A3AE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Revenue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4F7B" w14:textId="77777777" w:rsidR="007D1F07" w:rsidRPr="000A3AE3" w:rsidRDefault="007D1F07" w:rsidP="0090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Budget 2025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4FFD79" w14:textId="77777777" w:rsidR="007D1F07" w:rsidRPr="000A3AE3" w:rsidRDefault="007D1F07" w:rsidP="0090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Proposed Budget 2026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D1FD" w14:textId="77777777" w:rsidR="007D1F07" w:rsidRPr="000A3AE3" w:rsidRDefault="007D1F07" w:rsidP="00902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Checking </w:t>
            </w:r>
          </w:p>
        </w:tc>
      </w:tr>
      <w:tr w:rsidR="007D1F07" w:rsidRPr="000A3AE3" w14:paraId="794E59E0" w14:textId="77777777" w:rsidTr="00902B0B">
        <w:trPr>
          <w:trHeight w:val="260"/>
        </w:trPr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6FFA7D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Invoiced Parcels ($400.00 X 131 parcels)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970D7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52,400.00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C35E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52,400.00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D022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1F07" w:rsidRPr="000A3AE3" w14:paraId="1A0BDCB5" w14:textId="77777777" w:rsidTr="00902B0B">
        <w:trPr>
          <w:trHeight w:val="2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DAE90D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2B692B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8178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B32F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1F07" w:rsidRPr="000A3AE3" w14:paraId="159A26A2" w14:textId="77777777" w:rsidTr="00902B0B">
        <w:trPr>
          <w:trHeight w:val="2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EBBEF" w14:textId="0479C4B3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Collected as of 9/1</w:t>
            </w:r>
            <w:r w:rsidR="000D386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/25 (107 Paid Parcels)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C91CC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0E02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42,800.00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046D4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1F07" w:rsidRPr="000A3AE3" w14:paraId="1FAE9792" w14:textId="77777777" w:rsidTr="00902B0B">
        <w:trPr>
          <w:trHeight w:val="2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8D2BE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Outstanding HOA Dues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(24 Unpaid Parcels)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99E37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59A1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9,600.00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516D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1F07" w:rsidRPr="000A3AE3" w14:paraId="4F0E0BC6" w14:textId="77777777" w:rsidTr="00902B0B">
        <w:trPr>
          <w:trHeight w:val="2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96EC5" w14:textId="46606A8C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Checkbook Balance as of 9/1</w:t>
            </w:r>
            <w:r w:rsidR="000D386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/25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B2DEC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6C9C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6726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31,506.33 </w:t>
            </w:r>
          </w:p>
        </w:tc>
      </w:tr>
      <w:tr w:rsidR="007D1F07" w:rsidRPr="000A3AE3" w14:paraId="183BEB32" w14:textId="77777777" w:rsidTr="00902B0B">
        <w:trPr>
          <w:trHeight w:val="2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68524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EAA97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4E00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4C9D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1F07" w:rsidRPr="000A3AE3" w14:paraId="5C93E275" w14:textId="77777777" w:rsidTr="00902B0B">
        <w:trPr>
          <w:trHeight w:val="307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A8D91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0A3AE3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Expenses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5DA8E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3C20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5567D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1F07" w:rsidRPr="000A3AE3" w14:paraId="6D3523DE" w14:textId="77777777" w:rsidTr="00902B0B">
        <w:trPr>
          <w:trHeight w:val="2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395D2" w14:textId="769C8B4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Liability Insurance                   </w:t>
            </w:r>
            <w:r w:rsidR="00E8784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</w:t>
            </w: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Due 5/2026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761AB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1,528.00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C8CB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1,573.00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EE55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1F07" w:rsidRPr="000A3AE3" w14:paraId="30A0AD63" w14:textId="77777777" w:rsidTr="00902B0B">
        <w:trPr>
          <w:trHeight w:val="2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DF88E" w14:textId="47F7DB5E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Secretary of State                   </w:t>
            </w:r>
            <w:r w:rsidR="00E54A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</w:t>
            </w: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Due 1/2026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531A1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   20.00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E9B9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   25.00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17FA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1F07" w:rsidRPr="000A3AE3" w14:paraId="6D59B6D7" w14:textId="77777777" w:rsidTr="00902B0B">
        <w:trPr>
          <w:trHeight w:val="2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86C8F" w14:textId="1C056840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Website                                </w:t>
            </w:r>
            <w:r w:rsidR="00E54A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</w:t>
            </w: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Due 2/2026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96943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 120.35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1BD5" w14:textId="4BAA4411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  <w:r w:rsidR="002D4AC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$</w:t>
            </w:r>
            <w:r w:rsidR="00187BC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121.00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BB2F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1F07" w:rsidRPr="000A3AE3" w14:paraId="4FCC3558" w14:textId="77777777" w:rsidTr="00902B0B">
        <w:trPr>
          <w:trHeight w:val="2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C83BDC" w14:textId="4BB76045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PO Box                                  </w:t>
            </w:r>
            <w:r w:rsidR="00E54AF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</w:t>
            </w: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Due 3/2026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D342D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 210.00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603D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 220.00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DF59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1F07" w:rsidRPr="000A3AE3" w14:paraId="5A793906" w14:textId="77777777" w:rsidTr="00902B0B">
        <w:trPr>
          <w:trHeight w:val="2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74CE7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Mailings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BE3540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 480.00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B158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 225.00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2F52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1F07" w:rsidRPr="000A3AE3" w14:paraId="212E8AF4" w14:textId="77777777" w:rsidTr="00902B0B">
        <w:trPr>
          <w:trHeight w:val="2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D8C05" w14:textId="0799634C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Victory Associates</w:t>
            </w:r>
            <w:r w:rsidR="009639E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</w:t>
            </w:r>
            <w:r w:rsidR="008A5031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divided by 12 months</w:t>
            </w:r>
            <w:r w:rsidR="009639E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18ACA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 552.00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1B4F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 816.00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7AD1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1F07" w:rsidRPr="000A3AE3" w14:paraId="3F485311" w14:textId="77777777" w:rsidTr="00902B0B">
        <w:trPr>
          <w:trHeight w:val="2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5831E" w14:textId="1E022D8C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027AA"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  <w:t>Office Supplies (copies, toner, etc.)</w:t>
            </w:r>
            <w:r w:rsidR="009639E9" w:rsidRPr="008027AA">
              <w:rPr>
                <w:rFonts w:ascii="Arial" w:eastAsia="Times New Roman" w:hAnsi="Arial" w:cs="Arial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r w:rsidR="009639E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(as needed)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3CC86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 250.00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F41D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 150.00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E8A7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1F07" w:rsidRPr="000A3AE3" w14:paraId="24CA3796" w14:textId="77777777" w:rsidTr="00902B0B">
        <w:trPr>
          <w:trHeight w:val="2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78B84" w14:textId="3888BE6C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Computer &amp; Software              </w:t>
            </w:r>
            <w:r w:rsidR="009639E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</w:t>
            </w: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Due 11/6/25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A026B6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 649.18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F334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   100.00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D8A0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1F07" w:rsidRPr="000A3AE3" w14:paraId="56EF0003" w14:textId="77777777" w:rsidTr="00902B0B">
        <w:trPr>
          <w:trHeight w:val="2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33793" w14:textId="038A389F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Snow Plowing</w:t>
            </w:r>
            <w:r w:rsidR="009639E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(as needed)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80A8C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2,990.25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7859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 5,000.00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ABFDB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1F07" w:rsidRPr="000A3AE3" w14:paraId="49E10379" w14:textId="77777777" w:rsidTr="00902B0B">
        <w:trPr>
          <w:trHeight w:val="2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0498F" w14:textId="21CEDD7B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Road Repairs (grading,</w:t>
            </w:r>
            <w:r w:rsidR="000D13D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mag, </w:t>
            </w:r>
            <w:r w:rsidR="009639E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per Road </w:t>
            </w:r>
            <w:r w:rsidR="000D13D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Comm</w:t>
            </w: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72BDF4" w14:textId="2C7859F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</w:t>
            </w:r>
            <w:r w:rsidR="00F11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</w:t>
            </w:r>
            <w:r w:rsidR="0028368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="00F1160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298.84</w:t>
            </w: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E0CA8" w14:textId="5355BB4F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$    </w:t>
            </w:r>
            <w:r w:rsidR="006E205C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  <w:r w:rsidR="00A91B8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,000.00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931F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D1F07" w:rsidRPr="000A3AE3" w14:paraId="47CE8666" w14:textId="77777777" w:rsidTr="00902B0B">
        <w:trPr>
          <w:trHeight w:val="260"/>
        </w:trPr>
        <w:tc>
          <w:tcPr>
            <w:tcW w:w="4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126C" w14:textId="77777777" w:rsidR="007D1F07" w:rsidRPr="000A3AE3" w:rsidRDefault="007D1F07" w:rsidP="00902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Total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8E6D" w14:textId="14868F7F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$   </w:t>
            </w:r>
            <w:r w:rsidR="00B87D6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48</w:t>
            </w:r>
            <w:r w:rsidR="006E205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,098.62</w:t>
            </w:r>
            <w:r w:rsidRPr="000A3AE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D997" w14:textId="41FCF5E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$    </w:t>
            </w:r>
            <w:r w:rsidR="00890AB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</w:t>
            </w:r>
            <w:r w:rsidRPr="000A3AE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</w:t>
            </w:r>
            <w:r w:rsidR="007770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230</w:t>
            </w:r>
            <w:r w:rsidRPr="000A3AE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.00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6892" w14:textId="77777777" w:rsidR="007D1F07" w:rsidRPr="000A3AE3" w:rsidRDefault="007D1F07" w:rsidP="00902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A3AE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5906DD55" w14:textId="77777777" w:rsidR="007D1F07" w:rsidRDefault="007D1F07" w:rsidP="007D1F07">
      <w:pPr>
        <w:rPr>
          <w:b/>
          <w:bCs/>
        </w:rPr>
      </w:pPr>
    </w:p>
    <w:p w14:paraId="7765DD64" w14:textId="6F430E2A" w:rsidR="007D1F07" w:rsidRPr="00D149B6" w:rsidRDefault="007D1F07" w:rsidP="007D1F07">
      <w:pPr>
        <w:rPr>
          <w:b/>
          <w:bCs/>
        </w:rPr>
      </w:pPr>
      <w:r w:rsidRPr="00D149B6">
        <w:rPr>
          <w:b/>
          <w:bCs/>
        </w:rPr>
        <w:t xml:space="preserve">By-Law </w:t>
      </w:r>
      <w:r w:rsidR="00991A5D">
        <w:rPr>
          <w:b/>
          <w:bCs/>
        </w:rPr>
        <w:t xml:space="preserve">2026 </w:t>
      </w:r>
      <w:r>
        <w:rPr>
          <w:b/>
          <w:bCs/>
        </w:rPr>
        <w:t>Amendments:</w:t>
      </w:r>
    </w:p>
    <w:p w14:paraId="19EB4B87" w14:textId="1B069D9F" w:rsidR="007D1F07" w:rsidRDefault="007D1F07" w:rsidP="007D1F07">
      <w:pPr>
        <w:pStyle w:val="ListParagraph"/>
        <w:numPr>
          <w:ilvl w:val="0"/>
          <w:numId w:val="2"/>
        </w:numPr>
      </w:pPr>
      <w:r>
        <w:t>CROA,</w:t>
      </w:r>
      <w:r w:rsidR="00491394">
        <w:t xml:space="preserve"> congruent</w:t>
      </w:r>
      <w:r>
        <w:t xml:space="preserve"> with Yakima County rules and regulations, as they apply to our current Agricultural Zoning, will be consistent with the Agricultural </w:t>
      </w:r>
      <w:r w:rsidR="00F334AF">
        <w:t>Zone</w:t>
      </w:r>
      <w:r w:rsidR="00493817">
        <w:t xml:space="preserve"> guidelines</w:t>
      </w:r>
      <w:r w:rsidR="004D6F37">
        <w:t xml:space="preserve">. </w:t>
      </w:r>
      <w:r>
        <w:t xml:space="preserve"> </w:t>
      </w:r>
      <w:r w:rsidR="004D6F37">
        <w:t>S</w:t>
      </w:r>
      <w:r>
        <w:t>hall fall under Yakima County’s responsibility of Code Enforcement.</w:t>
      </w:r>
    </w:p>
    <w:p w14:paraId="72BD39CE" w14:textId="1D93E791" w:rsidR="007D1F07" w:rsidRPr="00DE1BDC" w:rsidRDefault="007D1F07" w:rsidP="008E2140">
      <w:pPr>
        <w:pStyle w:val="ListParagraph"/>
        <w:numPr>
          <w:ilvl w:val="0"/>
          <w:numId w:val="2"/>
        </w:numPr>
      </w:pPr>
      <w:r>
        <w:t xml:space="preserve">CROA road maintenance </w:t>
      </w:r>
      <w:r w:rsidR="00AA7F33">
        <w:t>is responsible</w:t>
      </w:r>
      <w:r>
        <w:t xml:space="preserve"> </w:t>
      </w:r>
      <w:r w:rsidR="00491394">
        <w:t xml:space="preserve">for </w:t>
      </w:r>
      <w:r>
        <w:t>parcels that have a Yakima County approved home on the property and recorded with Yakima County. Undeveloped parcel owners are responsible for road maintenance</w:t>
      </w:r>
      <w:r w:rsidR="00AA7F33">
        <w:t xml:space="preserve">. </w:t>
      </w:r>
      <w:r w:rsidR="008E2140" w:rsidRPr="008E2140">
        <w:rPr>
          <w:rFonts w:ascii="Aptos" w:hAnsi="Aptos"/>
          <w:color w:val="000000"/>
        </w:rPr>
        <w:t>Parcel owners are accountable for maintaining right-of-way access in areas where CROA road maintenance services are not provided.</w:t>
      </w:r>
    </w:p>
    <w:p w14:paraId="1E5FFDF1" w14:textId="2597E966" w:rsidR="00DE1BDC" w:rsidRDefault="00DE1BDC" w:rsidP="00DE1BDC">
      <w:r w:rsidRPr="00DE1BDC">
        <w:rPr>
          <w:b/>
          <w:bCs/>
        </w:rPr>
        <w:t>CROA Board Members:</w:t>
      </w:r>
      <w:r>
        <w:t xml:space="preserve"> Ed </w:t>
      </w:r>
      <w:proofErr w:type="spellStart"/>
      <w:r>
        <w:t>Shoenbach</w:t>
      </w:r>
      <w:proofErr w:type="spellEnd"/>
      <w:r>
        <w:t>, President, Mary Buttrey, Vice President, Shelley Byington, Secretary/Treasurer, Mike Rivard, 5</w:t>
      </w:r>
      <w:r w:rsidRPr="00DE1BDC">
        <w:rPr>
          <w:vertAlign w:val="superscript"/>
        </w:rPr>
        <w:t>th</w:t>
      </w:r>
      <w:r>
        <w:t xml:space="preserve"> Position</w:t>
      </w:r>
    </w:p>
    <w:p w14:paraId="42E3AA82" w14:textId="686AA654" w:rsidR="008B21F6" w:rsidRPr="00F728C0" w:rsidRDefault="008B21F6" w:rsidP="00DE1BDC">
      <w:r w:rsidRPr="008B21F6">
        <w:rPr>
          <w:b/>
          <w:bCs/>
        </w:rPr>
        <w:t>Web Master</w:t>
      </w:r>
      <w:r>
        <w:t>: Mike Buttrey</w:t>
      </w:r>
    </w:p>
    <w:p w14:paraId="381768D9" w14:textId="5A0B8E73" w:rsidR="00F728C0" w:rsidRDefault="00F728C0" w:rsidP="00F728C0">
      <w:r w:rsidRPr="00CB6D44">
        <w:rPr>
          <w:b/>
          <w:bCs/>
        </w:rPr>
        <w:t>Road Committee Members:</w:t>
      </w:r>
      <w:r w:rsidR="00CB6D44">
        <w:rPr>
          <w:b/>
          <w:bCs/>
        </w:rPr>
        <w:t xml:space="preserve"> </w:t>
      </w:r>
      <w:r w:rsidR="00CB6D44">
        <w:t xml:space="preserve">Troy Huck, Emily Vinsant, Mike Buttrey, Derrick Way, Mike Rivard, Vicki Davis, and Ed </w:t>
      </w:r>
      <w:proofErr w:type="spellStart"/>
      <w:r w:rsidR="00CB6D44">
        <w:t>Shoenbach</w:t>
      </w:r>
      <w:proofErr w:type="spellEnd"/>
    </w:p>
    <w:p w14:paraId="605F83C7" w14:textId="77777777" w:rsidR="007D1F07" w:rsidRDefault="007D1F07" w:rsidP="007D1F07"/>
    <w:sectPr w:rsidR="007D1F07" w:rsidSect="007D1F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403FC"/>
    <w:multiLevelType w:val="hybridMultilevel"/>
    <w:tmpl w:val="D568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A78F3"/>
    <w:multiLevelType w:val="hybridMultilevel"/>
    <w:tmpl w:val="7C1A6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2827">
    <w:abstractNumId w:val="0"/>
  </w:num>
  <w:num w:numId="2" w16cid:durableId="81174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F07"/>
    <w:rsid w:val="00015397"/>
    <w:rsid w:val="00023DE0"/>
    <w:rsid w:val="00053C49"/>
    <w:rsid w:val="000750CB"/>
    <w:rsid w:val="000A22C3"/>
    <w:rsid w:val="000D13D2"/>
    <w:rsid w:val="000D386C"/>
    <w:rsid w:val="000D6F42"/>
    <w:rsid w:val="00111B1E"/>
    <w:rsid w:val="00170AD9"/>
    <w:rsid w:val="001800CC"/>
    <w:rsid w:val="00181355"/>
    <w:rsid w:val="00187BC0"/>
    <w:rsid w:val="001B4C25"/>
    <w:rsid w:val="001C7A95"/>
    <w:rsid w:val="00203F01"/>
    <w:rsid w:val="00242AB7"/>
    <w:rsid w:val="00253BD7"/>
    <w:rsid w:val="002571E8"/>
    <w:rsid w:val="00283684"/>
    <w:rsid w:val="002C39B9"/>
    <w:rsid w:val="002D4ACC"/>
    <w:rsid w:val="002F1924"/>
    <w:rsid w:val="003236E8"/>
    <w:rsid w:val="00323B17"/>
    <w:rsid w:val="003750D8"/>
    <w:rsid w:val="003D2245"/>
    <w:rsid w:val="00441D98"/>
    <w:rsid w:val="00462251"/>
    <w:rsid w:val="00491394"/>
    <w:rsid w:val="00493817"/>
    <w:rsid w:val="004C38E2"/>
    <w:rsid w:val="004C704C"/>
    <w:rsid w:val="004D6F37"/>
    <w:rsid w:val="00524A3B"/>
    <w:rsid w:val="00556200"/>
    <w:rsid w:val="005769D2"/>
    <w:rsid w:val="005C6B97"/>
    <w:rsid w:val="005D557B"/>
    <w:rsid w:val="005F048A"/>
    <w:rsid w:val="00623F19"/>
    <w:rsid w:val="00660902"/>
    <w:rsid w:val="006715BA"/>
    <w:rsid w:val="006746C7"/>
    <w:rsid w:val="006B0A6A"/>
    <w:rsid w:val="006C3EF6"/>
    <w:rsid w:val="006E205C"/>
    <w:rsid w:val="007214DE"/>
    <w:rsid w:val="00737BA9"/>
    <w:rsid w:val="00777066"/>
    <w:rsid w:val="00784EB8"/>
    <w:rsid w:val="007A56FF"/>
    <w:rsid w:val="007D1F07"/>
    <w:rsid w:val="007D59BD"/>
    <w:rsid w:val="007E5EEB"/>
    <w:rsid w:val="008027AA"/>
    <w:rsid w:val="00865BF8"/>
    <w:rsid w:val="00890ABD"/>
    <w:rsid w:val="008A5031"/>
    <w:rsid w:val="008B21F6"/>
    <w:rsid w:val="008E2140"/>
    <w:rsid w:val="009261C1"/>
    <w:rsid w:val="00931E9E"/>
    <w:rsid w:val="009639E9"/>
    <w:rsid w:val="00975A4D"/>
    <w:rsid w:val="00991A5D"/>
    <w:rsid w:val="00993AAE"/>
    <w:rsid w:val="009B5B6D"/>
    <w:rsid w:val="009D08A0"/>
    <w:rsid w:val="009E13C1"/>
    <w:rsid w:val="009E439D"/>
    <w:rsid w:val="009F2D01"/>
    <w:rsid w:val="00A00815"/>
    <w:rsid w:val="00A10BF4"/>
    <w:rsid w:val="00A161EA"/>
    <w:rsid w:val="00A57F08"/>
    <w:rsid w:val="00A6332F"/>
    <w:rsid w:val="00A91B8D"/>
    <w:rsid w:val="00AA4909"/>
    <w:rsid w:val="00AA7F33"/>
    <w:rsid w:val="00AD18DC"/>
    <w:rsid w:val="00AE125E"/>
    <w:rsid w:val="00B0462A"/>
    <w:rsid w:val="00B560C8"/>
    <w:rsid w:val="00B87D6D"/>
    <w:rsid w:val="00BA5958"/>
    <w:rsid w:val="00BC3531"/>
    <w:rsid w:val="00C07515"/>
    <w:rsid w:val="00C33CC2"/>
    <w:rsid w:val="00C436DB"/>
    <w:rsid w:val="00C75C98"/>
    <w:rsid w:val="00C81CB8"/>
    <w:rsid w:val="00C85ABF"/>
    <w:rsid w:val="00C96F8B"/>
    <w:rsid w:val="00CB6D44"/>
    <w:rsid w:val="00CC2313"/>
    <w:rsid w:val="00D2290A"/>
    <w:rsid w:val="00D55F85"/>
    <w:rsid w:val="00D6142D"/>
    <w:rsid w:val="00DA695C"/>
    <w:rsid w:val="00DB4DA9"/>
    <w:rsid w:val="00DC3862"/>
    <w:rsid w:val="00DD5DA0"/>
    <w:rsid w:val="00DE1BDC"/>
    <w:rsid w:val="00E05D10"/>
    <w:rsid w:val="00E5155A"/>
    <w:rsid w:val="00E54AF9"/>
    <w:rsid w:val="00E60EE5"/>
    <w:rsid w:val="00E87842"/>
    <w:rsid w:val="00EC2C3B"/>
    <w:rsid w:val="00EE077E"/>
    <w:rsid w:val="00EF182D"/>
    <w:rsid w:val="00EF4821"/>
    <w:rsid w:val="00F11609"/>
    <w:rsid w:val="00F334AF"/>
    <w:rsid w:val="00F50AFA"/>
    <w:rsid w:val="00F5375E"/>
    <w:rsid w:val="00F728C0"/>
    <w:rsid w:val="00F9282E"/>
    <w:rsid w:val="00FC5C42"/>
    <w:rsid w:val="00FE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FBD5"/>
  <w15:chartTrackingRefBased/>
  <w15:docId w15:val="{91089F70-A485-45A8-BF81-0E711BA8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F07"/>
  </w:style>
  <w:style w:type="paragraph" w:styleId="Heading1">
    <w:name w:val="heading 1"/>
    <w:basedOn w:val="Normal"/>
    <w:next w:val="Normal"/>
    <w:link w:val="Heading1Char"/>
    <w:uiPriority w:val="9"/>
    <w:qFormat/>
    <w:rsid w:val="007D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F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F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F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F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F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F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3671</Characters>
  <Application>Microsoft Office Word</Application>
  <DocSecurity>0</DocSecurity>
  <Lines>136</Lines>
  <Paragraphs>84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Byington</dc:creator>
  <cp:keywords/>
  <dc:description/>
  <cp:lastModifiedBy>Michael Buttrey</cp:lastModifiedBy>
  <cp:revision>3</cp:revision>
  <dcterms:created xsi:type="dcterms:W3CDTF">2025-10-18T16:34:00Z</dcterms:created>
  <dcterms:modified xsi:type="dcterms:W3CDTF">2025-10-18T16:35:00Z</dcterms:modified>
</cp:coreProperties>
</file>